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C97B6" w14:textId="6B410449" w:rsidR="008B736D" w:rsidRDefault="00C949A9" w:rsidP="008B736D">
      <w:pPr>
        <w:spacing w:before="120" w:after="120"/>
        <w:jc w:val="center"/>
        <w:rPr>
          <w:rFonts w:ascii="Arial" w:eastAsia="Times New Roman" w:hAnsi="Arial" w:cs="Arial"/>
          <w:b/>
          <w:caps/>
          <w:color w:val="948A54" w:themeColor="background2" w:themeShade="80"/>
          <w:sz w:val="28"/>
          <w:szCs w:val="28"/>
          <w:lang w:val="en-AU"/>
        </w:rPr>
      </w:pPr>
      <w:r w:rsidRPr="00C949A9">
        <w:rPr>
          <w:rFonts w:ascii="Arial" w:eastAsia="Times New Roman" w:hAnsi="Arial" w:cs="Arial"/>
          <w:b/>
          <w:caps/>
          <w:color w:val="948A54" w:themeColor="background2" w:themeShade="80"/>
          <w:sz w:val="28"/>
          <w:szCs w:val="28"/>
          <w:lang w:val="en-AU"/>
        </w:rPr>
        <w:t>APPENDIX 1: Initiation Check</w:t>
      </w:r>
      <w:r w:rsidR="008B736D" w:rsidRPr="00C949A9">
        <w:rPr>
          <w:rFonts w:ascii="Arial" w:eastAsia="Times New Roman" w:hAnsi="Arial" w:cs="Arial"/>
          <w:b/>
          <w:caps/>
          <w:color w:val="948A54" w:themeColor="background2" w:themeShade="80"/>
          <w:sz w:val="28"/>
          <w:szCs w:val="28"/>
          <w:lang w:val="en-AU"/>
        </w:rPr>
        <w:t>list</w:t>
      </w:r>
    </w:p>
    <w:p w14:paraId="3F8667E6" w14:textId="77777777" w:rsidR="00C949A9" w:rsidRPr="00C949A9" w:rsidRDefault="00C949A9" w:rsidP="008B736D">
      <w:pPr>
        <w:spacing w:before="120" w:after="120"/>
        <w:jc w:val="center"/>
        <w:rPr>
          <w:rFonts w:ascii="Arial" w:eastAsia="Times New Roman" w:hAnsi="Arial" w:cs="Arial"/>
          <w:b/>
          <w:caps/>
          <w:color w:val="948A54" w:themeColor="background2" w:themeShade="80"/>
          <w:sz w:val="28"/>
          <w:szCs w:val="28"/>
          <w:lang w:val="en-AU"/>
        </w:rPr>
      </w:pPr>
    </w:p>
    <w:tbl>
      <w:tblPr>
        <w:tblStyle w:val="TableGrid1"/>
        <w:tblW w:w="9781" w:type="dxa"/>
        <w:tblInd w:w="-176" w:type="dxa"/>
        <w:tblLook w:val="04A0" w:firstRow="1" w:lastRow="0" w:firstColumn="1" w:lastColumn="0" w:noHBand="0" w:noVBand="1"/>
      </w:tblPr>
      <w:tblGrid>
        <w:gridCol w:w="8183"/>
        <w:gridCol w:w="1598"/>
      </w:tblGrid>
      <w:tr w:rsidR="00C949A9" w:rsidRPr="00C949A9" w14:paraId="6EA927D0" w14:textId="77777777" w:rsidTr="00C949A9">
        <w:tc>
          <w:tcPr>
            <w:tcW w:w="8183" w:type="dxa"/>
            <w:vAlign w:val="center"/>
          </w:tcPr>
          <w:p w14:paraId="54C06E22" w14:textId="77777777" w:rsidR="00C949A9" w:rsidRPr="00C949A9" w:rsidRDefault="00C949A9" w:rsidP="00C949A9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C949A9">
              <w:rPr>
                <w:rFonts w:ascii="Arial" w:hAnsi="Arial" w:cs="Arial"/>
                <w:b/>
                <w:caps/>
                <w:sz w:val="22"/>
                <w:szCs w:val="22"/>
              </w:rPr>
              <w:t>Activity</w:t>
            </w:r>
          </w:p>
        </w:tc>
        <w:tc>
          <w:tcPr>
            <w:tcW w:w="1598" w:type="dxa"/>
            <w:vAlign w:val="center"/>
          </w:tcPr>
          <w:p w14:paraId="754DEF75" w14:textId="77777777" w:rsidR="00C949A9" w:rsidRPr="00C949A9" w:rsidRDefault="00C949A9" w:rsidP="00C949A9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C949A9">
              <w:rPr>
                <w:rFonts w:ascii="Arial" w:hAnsi="Arial" w:cs="Arial"/>
                <w:b/>
                <w:caps/>
                <w:sz w:val="22"/>
                <w:szCs w:val="22"/>
              </w:rPr>
              <w:t>Completed</w:t>
            </w:r>
          </w:p>
          <w:p w14:paraId="49E844EE" w14:textId="77777777" w:rsidR="00C949A9" w:rsidRPr="00C949A9" w:rsidRDefault="00C949A9" w:rsidP="00C949A9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C949A9">
              <w:rPr>
                <w:rFonts w:ascii="Arial" w:hAnsi="Arial" w:cs="Arial"/>
                <w:b/>
                <w:caps/>
                <w:sz w:val="22"/>
                <w:szCs w:val="22"/>
              </w:rPr>
              <w:t>YES/NO</w:t>
            </w:r>
          </w:p>
        </w:tc>
      </w:tr>
      <w:tr w:rsidR="00C949A9" w:rsidRPr="00C949A9" w14:paraId="6159907E" w14:textId="77777777" w:rsidTr="00C949A9">
        <w:tc>
          <w:tcPr>
            <w:tcW w:w="8183" w:type="dxa"/>
          </w:tcPr>
          <w:p w14:paraId="6A695018" w14:textId="77777777" w:rsidR="00C949A9" w:rsidRPr="00C949A9" w:rsidRDefault="00C949A9" w:rsidP="00C949A9">
            <w:p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 xml:space="preserve">Ensure the meeting is scheduled and all relevant staff </w:t>
            </w:r>
            <w:proofErr w:type="gramStart"/>
            <w:r w:rsidRPr="00C949A9">
              <w:rPr>
                <w:rFonts w:ascii="Arial" w:hAnsi="Arial" w:cs="Arial"/>
              </w:rPr>
              <w:t>are</w:t>
            </w:r>
            <w:proofErr w:type="gramEnd"/>
            <w:r w:rsidRPr="00C949A9">
              <w:rPr>
                <w:rFonts w:ascii="Arial" w:hAnsi="Arial" w:cs="Arial"/>
              </w:rPr>
              <w:t xml:space="preserve"> able to attend (Investigator, study coordinator, sponsor, pharmacist, other relevant people such as laboratory staff). It is usual to confirm the initiation by letter</w:t>
            </w:r>
          </w:p>
        </w:tc>
        <w:tc>
          <w:tcPr>
            <w:tcW w:w="1598" w:type="dxa"/>
          </w:tcPr>
          <w:p w14:paraId="65329A62" w14:textId="77777777" w:rsidR="00C949A9" w:rsidRPr="00C949A9" w:rsidRDefault="00C949A9" w:rsidP="00C949A9">
            <w:pPr>
              <w:rPr>
                <w:rFonts w:ascii="Arial" w:hAnsi="Arial" w:cs="Arial"/>
                <w:b/>
                <w:caps/>
              </w:rPr>
            </w:pPr>
          </w:p>
        </w:tc>
      </w:tr>
      <w:tr w:rsidR="00C949A9" w:rsidRPr="00C949A9" w14:paraId="4E43F5C9" w14:textId="77777777" w:rsidTr="00C949A9">
        <w:tc>
          <w:tcPr>
            <w:tcW w:w="8183" w:type="dxa"/>
          </w:tcPr>
          <w:p w14:paraId="44092B62" w14:textId="77777777" w:rsidR="00C949A9" w:rsidRPr="00C949A9" w:rsidRDefault="00C949A9" w:rsidP="00C949A9">
            <w:p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>Review Investigational Product overview and background</w:t>
            </w:r>
          </w:p>
        </w:tc>
        <w:tc>
          <w:tcPr>
            <w:tcW w:w="1598" w:type="dxa"/>
          </w:tcPr>
          <w:p w14:paraId="2ED220E0" w14:textId="77777777" w:rsidR="00C949A9" w:rsidRPr="00C949A9" w:rsidRDefault="00C949A9" w:rsidP="00C949A9">
            <w:pPr>
              <w:rPr>
                <w:rFonts w:ascii="Arial" w:hAnsi="Arial" w:cs="Arial"/>
              </w:rPr>
            </w:pPr>
          </w:p>
        </w:tc>
      </w:tr>
      <w:tr w:rsidR="00C949A9" w:rsidRPr="00C949A9" w14:paraId="2957D1AF" w14:textId="77777777" w:rsidTr="00C949A9">
        <w:tc>
          <w:tcPr>
            <w:tcW w:w="8183" w:type="dxa"/>
          </w:tcPr>
          <w:p w14:paraId="2038F3A4" w14:textId="77777777" w:rsidR="00C949A9" w:rsidRPr="00C949A9" w:rsidRDefault="00C949A9" w:rsidP="00C949A9">
            <w:p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 xml:space="preserve">Review with investigator and relevant staff their understanding of the protocol, study procedures, investigational product, randomization procedures, </w:t>
            </w:r>
            <w:proofErr w:type="spellStart"/>
            <w:r w:rsidRPr="00C949A9">
              <w:rPr>
                <w:rFonts w:ascii="Arial" w:hAnsi="Arial" w:cs="Arial"/>
              </w:rPr>
              <w:t>unblinding</w:t>
            </w:r>
            <w:proofErr w:type="spellEnd"/>
            <w:r w:rsidRPr="00C949A9">
              <w:rPr>
                <w:rFonts w:ascii="Arial" w:hAnsi="Arial" w:cs="Arial"/>
              </w:rPr>
              <w:t xml:space="preserve"> procedures and timelines</w:t>
            </w:r>
          </w:p>
        </w:tc>
        <w:tc>
          <w:tcPr>
            <w:tcW w:w="1598" w:type="dxa"/>
          </w:tcPr>
          <w:p w14:paraId="43E7A954" w14:textId="77777777" w:rsidR="00C949A9" w:rsidRPr="00C949A9" w:rsidRDefault="00C949A9" w:rsidP="00C949A9">
            <w:pPr>
              <w:rPr>
                <w:rFonts w:ascii="Arial" w:hAnsi="Arial" w:cs="Arial"/>
              </w:rPr>
            </w:pPr>
          </w:p>
        </w:tc>
      </w:tr>
      <w:tr w:rsidR="00C949A9" w:rsidRPr="00C949A9" w14:paraId="3FF92471" w14:textId="77777777" w:rsidTr="00C949A9">
        <w:tc>
          <w:tcPr>
            <w:tcW w:w="8183" w:type="dxa"/>
          </w:tcPr>
          <w:p w14:paraId="2913FC12" w14:textId="77777777" w:rsidR="00C949A9" w:rsidRPr="00C949A9" w:rsidRDefault="00C949A9" w:rsidP="00C949A9">
            <w:p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>Review that site resources are adequate to conduct the trial</w:t>
            </w:r>
          </w:p>
        </w:tc>
        <w:tc>
          <w:tcPr>
            <w:tcW w:w="1598" w:type="dxa"/>
          </w:tcPr>
          <w:p w14:paraId="7EB9FBAD" w14:textId="77777777" w:rsidR="00C949A9" w:rsidRPr="00C949A9" w:rsidRDefault="00C949A9" w:rsidP="00C949A9">
            <w:pPr>
              <w:rPr>
                <w:rFonts w:ascii="Arial" w:hAnsi="Arial" w:cs="Arial"/>
              </w:rPr>
            </w:pPr>
          </w:p>
        </w:tc>
      </w:tr>
      <w:tr w:rsidR="00C949A9" w:rsidRPr="00C949A9" w14:paraId="4E557074" w14:textId="77777777" w:rsidTr="00C949A9">
        <w:tc>
          <w:tcPr>
            <w:tcW w:w="8183" w:type="dxa"/>
          </w:tcPr>
          <w:p w14:paraId="53F7E1FC" w14:textId="77777777" w:rsidR="00C949A9" w:rsidRPr="00C949A9" w:rsidRDefault="00C949A9" w:rsidP="00C949A9">
            <w:p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>Review with investigator and relevant staff Safety Reporting procedures and principles of Good Clinical Practice (ICH-GCP), including informed consent procedures, investigator responsibilities, record keeping and ethics reporting.</w:t>
            </w:r>
          </w:p>
        </w:tc>
        <w:tc>
          <w:tcPr>
            <w:tcW w:w="1598" w:type="dxa"/>
          </w:tcPr>
          <w:p w14:paraId="67A55FB4" w14:textId="77777777" w:rsidR="00C949A9" w:rsidRPr="00C949A9" w:rsidRDefault="00C949A9" w:rsidP="00C949A9">
            <w:pPr>
              <w:rPr>
                <w:rFonts w:ascii="Arial" w:hAnsi="Arial" w:cs="Arial"/>
              </w:rPr>
            </w:pPr>
          </w:p>
        </w:tc>
      </w:tr>
      <w:tr w:rsidR="00C949A9" w:rsidRPr="00C949A9" w14:paraId="234705E1" w14:textId="77777777" w:rsidTr="00C949A9">
        <w:tc>
          <w:tcPr>
            <w:tcW w:w="8183" w:type="dxa"/>
          </w:tcPr>
          <w:p w14:paraId="3EC7F9D7" w14:textId="77777777" w:rsidR="00C949A9" w:rsidRPr="00C949A9" w:rsidRDefault="00C949A9" w:rsidP="00C949A9">
            <w:p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>Review contents of Site Master File to ensure that:</w:t>
            </w:r>
          </w:p>
          <w:p w14:paraId="18C895EF" w14:textId="77777777" w:rsidR="00C949A9" w:rsidRPr="00C949A9" w:rsidRDefault="00C949A9" w:rsidP="00C949A9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 xml:space="preserve">the current </w:t>
            </w:r>
            <w:r w:rsidRPr="00C949A9">
              <w:rPr>
                <w:rFonts w:ascii="Arial" w:hAnsi="Arial" w:cs="Arial"/>
                <w:u w:val="single"/>
              </w:rPr>
              <w:t>approved</w:t>
            </w:r>
            <w:r w:rsidRPr="00C949A9">
              <w:rPr>
                <w:rFonts w:ascii="Arial" w:hAnsi="Arial" w:cs="Arial"/>
              </w:rPr>
              <w:t xml:space="preserve"> copy of the protocol, Informed consent form &amp; Investigational Brochure are present and align with the ethics committee approval documentation</w:t>
            </w:r>
          </w:p>
          <w:p w14:paraId="622CA9B8" w14:textId="77777777" w:rsidR="00C949A9" w:rsidRPr="00C949A9" w:rsidRDefault="00C949A9" w:rsidP="00C949A9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>the ethics approval documentation is present and signed</w:t>
            </w:r>
          </w:p>
          <w:p w14:paraId="6677E503" w14:textId="77777777" w:rsidR="00C949A9" w:rsidRPr="00C949A9" w:rsidRDefault="00C949A9" w:rsidP="00C949A9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>a copy of the CTN/CTX form is present and complete</w:t>
            </w:r>
          </w:p>
          <w:p w14:paraId="209996E2" w14:textId="77777777" w:rsidR="00C949A9" w:rsidRPr="00C949A9" w:rsidRDefault="00C949A9" w:rsidP="00C949A9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>all necessary agreements are present and signed ( Clinical trial Agreement, Indemnities, insurance)</w:t>
            </w:r>
          </w:p>
          <w:p w14:paraId="3F3E1A11" w14:textId="77777777" w:rsidR="00C949A9" w:rsidRPr="00C949A9" w:rsidRDefault="00C949A9" w:rsidP="00C949A9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>all site staff CVs are present and signed</w:t>
            </w:r>
          </w:p>
          <w:p w14:paraId="4C7AE055" w14:textId="77777777" w:rsidR="00C949A9" w:rsidRPr="00C949A9" w:rsidRDefault="00C949A9" w:rsidP="00C949A9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>Laboratory normal ranges and relevant accreditation are present</w:t>
            </w:r>
          </w:p>
        </w:tc>
        <w:tc>
          <w:tcPr>
            <w:tcW w:w="1598" w:type="dxa"/>
          </w:tcPr>
          <w:p w14:paraId="20FCF4C6" w14:textId="77777777" w:rsidR="00C949A9" w:rsidRPr="00C949A9" w:rsidRDefault="00C949A9" w:rsidP="00C949A9">
            <w:pPr>
              <w:rPr>
                <w:rFonts w:ascii="Arial" w:hAnsi="Arial" w:cs="Arial"/>
              </w:rPr>
            </w:pPr>
          </w:p>
        </w:tc>
      </w:tr>
      <w:tr w:rsidR="00C949A9" w:rsidRPr="00C949A9" w14:paraId="1CC7E353" w14:textId="77777777" w:rsidTr="00C949A9">
        <w:tc>
          <w:tcPr>
            <w:tcW w:w="8183" w:type="dxa"/>
          </w:tcPr>
          <w:p w14:paraId="76B95A2F" w14:textId="77777777" w:rsidR="00C949A9" w:rsidRPr="00C949A9" w:rsidRDefault="00C949A9" w:rsidP="00C949A9">
            <w:p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>Complete staff delegations log</w:t>
            </w:r>
          </w:p>
        </w:tc>
        <w:tc>
          <w:tcPr>
            <w:tcW w:w="1598" w:type="dxa"/>
          </w:tcPr>
          <w:p w14:paraId="3FC5A7EC" w14:textId="77777777" w:rsidR="00C949A9" w:rsidRPr="00C949A9" w:rsidRDefault="00C949A9" w:rsidP="00C949A9">
            <w:pPr>
              <w:rPr>
                <w:rFonts w:ascii="Arial" w:hAnsi="Arial" w:cs="Arial"/>
              </w:rPr>
            </w:pPr>
          </w:p>
        </w:tc>
      </w:tr>
      <w:tr w:rsidR="00C949A9" w:rsidRPr="00C949A9" w14:paraId="533BA280" w14:textId="77777777" w:rsidTr="00C949A9">
        <w:tc>
          <w:tcPr>
            <w:tcW w:w="8183" w:type="dxa"/>
          </w:tcPr>
          <w:p w14:paraId="3B68B1C8" w14:textId="77777777" w:rsidR="00C949A9" w:rsidRPr="00C949A9" w:rsidRDefault="00C949A9" w:rsidP="00C949A9">
            <w:pPr>
              <w:rPr>
                <w:rFonts w:ascii="Arial" w:hAnsi="Arial" w:cs="Arial"/>
              </w:rPr>
            </w:pPr>
            <w:r w:rsidRPr="00C949A9">
              <w:rPr>
                <w:rFonts w:ascii="Arial" w:hAnsi="Arial" w:cs="Arial"/>
              </w:rPr>
              <w:t>Review investigational product shipment records</w:t>
            </w:r>
          </w:p>
        </w:tc>
        <w:tc>
          <w:tcPr>
            <w:tcW w:w="1598" w:type="dxa"/>
          </w:tcPr>
          <w:p w14:paraId="3A791C33" w14:textId="77777777" w:rsidR="00C949A9" w:rsidRPr="00C949A9" w:rsidRDefault="00C949A9" w:rsidP="00C949A9">
            <w:pPr>
              <w:rPr>
                <w:rFonts w:ascii="Arial" w:hAnsi="Arial" w:cs="Arial"/>
              </w:rPr>
            </w:pPr>
          </w:p>
        </w:tc>
      </w:tr>
    </w:tbl>
    <w:p w14:paraId="6D33F25B" w14:textId="77777777" w:rsidR="008B736D" w:rsidRPr="008B736D" w:rsidRDefault="008B736D" w:rsidP="008B736D">
      <w:pPr>
        <w:spacing w:before="120" w:after="120"/>
        <w:rPr>
          <w:rFonts w:ascii="Arial" w:eastAsia="Times New Roman" w:hAnsi="Arial" w:cs="Arial"/>
          <w:b/>
          <w:caps/>
          <w:sz w:val="32"/>
          <w:szCs w:val="20"/>
          <w:lang w:val="en-AU"/>
        </w:rPr>
      </w:pPr>
    </w:p>
    <w:p w14:paraId="68A0BBD0" w14:textId="234D63D5" w:rsidR="00222F09" w:rsidRPr="008B736D" w:rsidRDefault="00222F09" w:rsidP="008B736D"/>
    <w:sectPr w:rsidR="00222F09" w:rsidRPr="008B736D" w:rsidSect="008B73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389" w:right="1440" w:bottom="1135" w:left="1440" w:header="708" w:footer="27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9EEF9" w14:textId="77777777" w:rsidR="00FD5742" w:rsidRDefault="00FD5742" w:rsidP="00122A88">
      <w:r>
        <w:separator/>
      </w:r>
    </w:p>
  </w:endnote>
  <w:endnote w:type="continuationSeparator" w:id="0">
    <w:p w14:paraId="5F53AB7C" w14:textId="77777777" w:rsidR="00FD5742" w:rsidRDefault="00FD5742" w:rsidP="0012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7B8E99" w14:textId="77777777" w:rsidR="0053576C" w:rsidRDefault="005357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E5B55" w14:textId="77777777" w:rsidR="008B736D" w:rsidRPr="00C949A9" w:rsidRDefault="008B736D" w:rsidP="00C949A9">
    <w:pPr>
      <w:pStyle w:val="Footer"/>
      <w:pBdr>
        <w:top w:val="single" w:sz="4" w:space="1" w:color="auto"/>
      </w:pBdr>
      <w:tabs>
        <w:tab w:val="right" w:pos="9356"/>
      </w:tabs>
      <w:spacing w:before="120" w:after="120"/>
      <w:ind w:right="360"/>
      <w:rPr>
        <w:rFonts w:ascii="Arial" w:hAnsi="Arial" w:cs="Arial"/>
        <w:b/>
        <w:sz w:val="18"/>
      </w:rPr>
    </w:pPr>
    <w:r w:rsidRPr="00C949A9">
      <w:rPr>
        <w:rFonts w:ascii="Arial" w:hAnsi="Arial" w:cs="Arial"/>
        <w:b/>
        <w:sz w:val="18"/>
      </w:rPr>
      <w:t>WH SOP No. 008</w:t>
    </w:r>
  </w:p>
  <w:p w14:paraId="01E2832E" w14:textId="77777777" w:rsidR="008B736D" w:rsidRPr="00C949A9" w:rsidRDefault="008B736D" w:rsidP="00C949A9">
    <w:pPr>
      <w:spacing w:before="120" w:after="120"/>
      <w:rPr>
        <w:rFonts w:ascii="Arial" w:hAnsi="Arial" w:cs="Arial"/>
        <w:b/>
        <w:sz w:val="18"/>
        <w:szCs w:val="18"/>
      </w:rPr>
    </w:pPr>
    <w:r w:rsidRPr="00C949A9">
      <w:rPr>
        <w:rFonts w:ascii="Arial" w:hAnsi="Arial" w:cs="Arial"/>
        <w:b/>
        <w:sz w:val="18"/>
        <w:szCs w:val="18"/>
      </w:rPr>
      <w:t>SITE INITIATION AND CLOSE-OUT</w:t>
    </w:r>
  </w:p>
  <w:p w14:paraId="4ACD41F1" w14:textId="0FEABEE9" w:rsidR="0028188B" w:rsidRPr="00C949A9" w:rsidRDefault="00B77623" w:rsidP="00C949A9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sz w:val="18"/>
      </w:rPr>
      <w:t xml:space="preserve">Appendix 1 </w:t>
    </w:r>
    <w:bookmarkStart w:id="0" w:name="_GoBack"/>
    <w:bookmarkEnd w:id="0"/>
    <w:r w:rsidR="00C949A9">
      <w:rPr>
        <w:rFonts w:ascii="Arial" w:hAnsi="Arial" w:cs="Arial"/>
        <w:sz w:val="18"/>
      </w:rPr>
      <w:t>Version: 3</w:t>
    </w:r>
    <w:r w:rsidR="008B736D" w:rsidRPr="00C949A9">
      <w:rPr>
        <w:rFonts w:ascii="Arial" w:hAnsi="Arial" w:cs="Arial"/>
        <w:sz w:val="18"/>
      </w:rPr>
      <w:t xml:space="preserve">.0 Dated </w:t>
    </w:r>
    <w:r w:rsidR="00C949A9">
      <w:rPr>
        <w:rFonts w:ascii="Arial" w:hAnsi="Arial" w:cs="Arial"/>
        <w:sz w:val="18"/>
      </w:rPr>
      <w:t>Ma</w:t>
    </w:r>
    <w:r w:rsidR="0053576C">
      <w:rPr>
        <w:rFonts w:ascii="Arial" w:hAnsi="Arial" w:cs="Arial"/>
        <w:sz w:val="18"/>
      </w:rPr>
      <w:t xml:space="preserve">y </w:t>
    </w:r>
    <w:r w:rsidR="00C949A9">
      <w:rPr>
        <w:rFonts w:ascii="Arial" w:hAnsi="Arial" w:cs="Arial"/>
        <w:sz w:val="18"/>
      </w:rPr>
      <w:t>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A86EE" w14:textId="77777777" w:rsidR="0053576C" w:rsidRDefault="005357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98586" w14:textId="77777777" w:rsidR="00FD5742" w:rsidRDefault="00FD5742" w:rsidP="00122A88">
      <w:r>
        <w:separator/>
      </w:r>
    </w:p>
  </w:footnote>
  <w:footnote w:type="continuationSeparator" w:id="0">
    <w:p w14:paraId="01D6046A" w14:textId="77777777" w:rsidR="00FD5742" w:rsidRDefault="00FD5742" w:rsidP="00122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34577" w14:textId="77777777" w:rsidR="0053576C" w:rsidRDefault="005357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C76BB" w14:textId="25C3B9FD" w:rsidR="0028188B" w:rsidRPr="0028188B" w:rsidRDefault="0028188B" w:rsidP="008B736D">
    <w:pPr>
      <w:pStyle w:val="Header"/>
      <w:jc w:val="center"/>
    </w:pPr>
    <w:r>
      <w:rPr>
        <w:noProof/>
        <w:lang w:val="en-AU" w:eastAsia="en-AU"/>
      </w:rPr>
      <w:drawing>
        <wp:inline distT="0" distB="0" distL="0" distR="0" wp14:anchorId="60C2EEC8" wp14:editId="314F60A0">
          <wp:extent cx="2171700" cy="282321"/>
          <wp:effectExtent l="19050" t="0" r="0" b="0"/>
          <wp:docPr id="1" name="Picture 0" descr="WH Header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 Header Logo 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28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537B0" w14:textId="77777777" w:rsidR="0053576C" w:rsidRDefault="005357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31933"/>
    <w:multiLevelType w:val="hybridMultilevel"/>
    <w:tmpl w:val="047ED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5C10E0"/>
    <w:multiLevelType w:val="hybridMultilevel"/>
    <w:tmpl w:val="57421984"/>
    <w:lvl w:ilvl="0" w:tplc="A35ECD02">
      <w:start w:val="8"/>
      <w:numFmt w:val="bullet"/>
      <w:lvlText w:val="-"/>
      <w:lvlJc w:val="left"/>
      <w:pPr>
        <w:ind w:left="720" w:hanging="360"/>
      </w:pPr>
      <w:rPr>
        <w:rFonts w:ascii="Times" w:eastAsiaTheme="minorEastAsia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304DD"/>
    <w:multiLevelType w:val="hybridMultilevel"/>
    <w:tmpl w:val="32F68358"/>
    <w:lvl w:ilvl="0" w:tplc="52E6B192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99F"/>
    <w:rsid w:val="00032CEA"/>
    <w:rsid w:val="00057930"/>
    <w:rsid w:val="00057BCC"/>
    <w:rsid w:val="0006113C"/>
    <w:rsid w:val="000E01C1"/>
    <w:rsid w:val="00122A88"/>
    <w:rsid w:val="00222F09"/>
    <w:rsid w:val="00264091"/>
    <w:rsid w:val="0028188B"/>
    <w:rsid w:val="003214BD"/>
    <w:rsid w:val="00333784"/>
    <w:rsid w:val="00404477"/>
    <w:rsid w:val="00443963"/>
    <w:rsid w:val="004902C4"/>
    <w:rsid w:val="004908FC"/>
    <w:rsid w:val="004A07F3"/>
    <w:rsid w:val="004C6E20"/>
    <w:rsid w:val="00521FAA"/>
    <w:rsid w:val="0053576C"/>
    <w:rsid w:val="00543FA4"/>
    <w:rsid w:val="0058192D"/>
    <w:rsid w:val="005B1C82"/>
    <w:rsid w:val="005C27C8"/>
    <w:rsid w:val="005D7AC7"/>
    <w:rsid w:val="00700C40"/>
    <w:rsid w:val="007244AC"/>
    <w:rsid w:val="00795327"/>
    <w:rsid w:val="00847AA0"/>
    <w:rsid w:val="008B736D"/>
    <w:rsid w:val="008D5439"/>
    <w:rsid w:val="009671C7"/>
    <w:rsid w:val="009F0968"/>
    <w:rsid w:val="00A76DC4"/>
    <w:rsid w:val="00A817C4"/>
    <w:rsid w:val="00AA10E4"/>
    <w:rsid w:val="00AE1B15"/>
    <w:rsid w:val="00AE59B4"/>
    <w:rsid w:val="00B46CB5"/>
    <w:rsid w:val="00B77623"/>
    <w:rsid w:val="00BB199F"/>
    <w:rsid w:val="00BB6255"/>
    <w:rsid w:val="00BC19F8"/>
    <w:rsid w:val="00BF7660"/>
    <w:rsid w:val="00C77D23"/>
    <w:rsid w:val="00C949A9"/>
    <w:rsid w:val="00D56623"/>
    <w:rsid w:val="00D757D2"/>
    <w:rsid w:val="00DB17A2"/>
    <w:rsid w:val="00E06A25"/>
    <w:rsid w:val="00E45D97"/>
    <w:rsid w:val="00ED54F3"/>
    <w:rsid w:val="00F3323C"/>
    <w:rsid w:val="00FD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E337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2F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22F09"/>
    <w:pPr>
      <w:keepNext/>
      <w:spacing w:before="240" w:after="60"/>
      <w:outlineLvl w:val="1"/>
    </w:pPr>
    <w:rPr>
      <w:rFonts w:ascii="Arial" w:eastAsia="Times New Roman" w:hAnsi="Arial" w:cs="Times New Roman"/>
      <w:b/>
      <w:i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222F09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22F09"/>
    <w:pPr>
      <w:keepNext/>
      <w:jc w:val="both"/>
      <w:outlineLvl w:val="3"/>
    </w:pPr>
    <w:rPr>
      <w:rFonts w:ascii="Arial" w:eastAsia="Times New Roman" w:hAnsi="Arial" w:cs="Times New Roman"/>
      <w:b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1">
    <w:name w:val="Medium Shading 2 Accent 1"/>
    <w:basedOn w:val="TableNormal"/>
    <w:uiPriority w:val="64"/>
    <w:rsid w:val="00BB19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2">
    <w:name w:val="Light Grid Accent 2"/>
    <w:basedOn w:val="TableNormal"/>
    <w:uiPriority w:val="62"/>
    <w:rsid w:val="00C77D2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47AA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A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A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AA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A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A0"/>
    <w:rPr>
      <w:rFonts w:ascii="Lucida Grande" w:hAnsi="Lucida Grande" w:cs="Lucida Grande"/>
      <w:sz w:val="18"/>
      <w:szCs w:val="18"/>
    </w:rPr>
  </w:style>
  <w:style w:type="table" w:styleId="MediumGrid1-Accent5">
    <w:name w:val="Medium Grid 1 Accent 5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122A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A88"/>
  </w:style>
  <w:style w:type="paragraph" w:styleId="Footer">
    <w:name w:val="footer"/>
    <w:basedOn w:val="Normal"/>
    <w:link w:val="FooterChar"/>
    <w:unhideWhenUsed/>
    <w:rsid w:val="00122A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A88"/>
  </w:style>
  <w:style w:type="paragraph" w:styleId="ListParagraph">
    <w:name w:val="List Paragraph"/>
    <w:basedOn w:val="Normal"/>
    <w:uiPriority w:val="34"/>
    <w:qFormat/>
    <w:rsid w:val="00122A88"/>
    <w:pPr>
      <w:ind w:left="720"/>
      <w:contextualSpacing/>
    </w:pPr>
  </w:style>
  <w:style w:type="table" w:styleId="MediumShading1-Accent5">
    <w:name w:val="Medium Shading 1 Accent 5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customStyle="1" w:styleId="SubSubText">
    <w:name w:val="Sub Sub Text"/>
    <w:basedOn w:val="Normal"/>
    <w:rsid w:val="0028188B"/>
    <w:pPr>
      <w:spacing w:before="120" w:after="120"/>
      <w:ind w:left="1985"/>
      <w:jc w:val="both"/>
    </w:pPr>
    <w:rPr>
      <w:rFonts w:ascii="Arial" w:eastAsia="Times New Roman" w:hAnsi="Arial" w:cs="Times New Roman"/>
      <w:szCs w:val="20"/>
      <w:lang w:val="en-AU"/>
    </w:rPr>
  </w:style>
  <w:style w:type="table" w:styleId="LightGrid-Accent6">
    <w:name w:val="Light Grid Accent 6"/>
    <w:basedOn w:val="TableNormal"/>
    <w:uiPriority w:val="62"/>
    <w:rsid w:val="0026409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33378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1">
    <w:name w:val="Light Grid1"/>
    <w:basedOn w:val="TableNormal"/>
    <w:uiPriority w:val="62"/>
    <w:rsid w:val="00700C4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rsid w:val="00B46CB5"/>
    <w:pPr>
      <w:tabs>
        <w:tab w:val="left" w:pos="810"/>
        <w:tab w:val="left" w:pos="2551"/>
      </w:tabs>
      <w:suppressAutoHyphens/>
      <w:spacing w:before="120" w:after="120"/>
      <w:ind w:right="-1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46CB5"/>
    <w:rPr>
      <w:rFonts w:ascii="Arial" w:eastAsia="Times New Roman" w:hAnsi="Arial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rsid w:val="00B46CB5"/>
    <w:pPr>
      <w:tabs>
        <w:tab w:val="left" w:pos="810"/>
        <w:tab w:val="left" w:pos="2551"/>
      </w:tabs>
      <w:suppressAutoHyphens/>
      <w:spacing w:before="40" w:after="60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B46CB5"/>
    <w:rPr>
      <w:rFonts w:ascii="Arial" w:eastAsia="Times New Roman" w:hAnsi="Arial" w:cs="Times New Roman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B46CB5"/>
    <w:rPr>
      <w:b/>
      <w:bCs/>
    </w:rPr>
  </w:style>
  <w:style w:type="character" w:customStyle="1" w:styleId="Heading2Char">
    <w:name w:val="Heading 2 Char"/>
    <w:basedOn w:val="DefaultParagraphFont"/>
    <w:link w:val="Heading2"/>
    <w:rsid w:val="00222F09"/>
    <w:rPr>
      <w:rFonts w:ascii="Arial" w:eastAsia="Times New Roman" w:hAnsi="Arial" w:cs="Times New Roman"/>
      <w:b/>
      <w:i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222F09"/>
    <w:rPr>
      <w:rFonts w:ascii="Times New Roman" w:eastAsia="Times New Roman" w:hAnsi="Times New Roman" w:cs="Times New Roman"/>
      <w:b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22F09"/>
    <w:rPr>
      <w:rFonts w:ascii="Arial" w:eastAsia="Times New Roman" w:hAnsi="Arial" w:cs="Times New Roman"/>
      <w:b/>
      <w:szCs w:val="20"/>
      <w:lang w:val="en-AU"/>
    </w:rPr>
  </w:style>
  <w:style w:type="paragraph" w:styleId="ListBullet">
    <w:name w:val="List Bullet"/>
    <w:basedOn w:val="Normal"/>
    <w:uiPriority w:val="99"/>
    <w:unhideWhenUsed/>
    <w:rsid w:val="00222F09"/>
    <w:pPr>
      <w:numPr>
        <w:numId w:val="2"/>
      </w:numPr>
      <w:spacing w:after="120"/>
    </w:pPr>
    <w:rPr>
      <w:rFonts w:ascii="Calibri" w:eastAsia="Calibri" w:hAnsi="Calibri" w:cs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22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LightList-Accent11">
    <w:name w:val="Light List - Accent 11"/>
    <w:basedOn w:val="TableNormal"/>
    <w:uiPriority w:val="66"/>
    <w:rsid w:val="008B736D"/>
    <w:rPr>
      <w:rFonts w:ascii="Times New Roman" w:eastAsia="Times New Roman" w:hAnsi="Times New Roman" w:cs="Times New Roman"/>
      <w:sz w:val="20"/>
      <w:szCs w:val="20"/>
      <w:lang w:val="en-A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TableGrid1">
    <w:name w:val="Table Grid1"/>
    <w:basedOn w:val="TableNormal"/>
    <w:next w:val="TableGrid"/>
    <w:rsid w:val="00C949A9"/>
    <w:pPr>
      <w:spacing w:before="120" w:after="120"/>
    </w:pPr>
    <w:rPr>
      <w:rFonts w:ascii="Times New Roman" w:eastAsia="Times New Roman" w:hAnsi="Times New Roman" w:cs="Times New Roman"/>
      <w:sz w:val="20"/>
      <w:szCs w:val="20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2F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22F09"/>
    <w:pPr>
      <w:keepNext/>
      <w:spacing w:before="240" w:after="60"/>
      <w:outlineLvl w:val="1"/>
    </w:pPr>
    <w:rPr>
      <w:rFonts w:ascii="Arial" w:eastAsia="Times New Roman" w:hAnsi="Arial" w:cs="Times New Roman"/>
      <w:b/>
      <w:i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222F09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22F09"/>
    <w:pPr>
      <w:keepNext/>
      <w:jc w:val="both"/>
      <w:outlineLvl w:val="3"/>
    </w:pPr>
    <w:rPr>
      <w:rFonts w:ascii="Arial" w:eastAsia="Times New Roman" w:hAnsi="Arial" w:cs="Times New Roman"/>
      <w:b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1">
    <w:name w:val="Medium Shading 2 Accent 1"/>
    <w:basedOn w:val="TableNormal"/>
    <w:uiPriority w:val="64"/>
    <w:rsid w:val="00BB19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2">
    <w:name w:val="Light Grid Accent 2"/>
    <w:basedOn w:val="TableNormal"/>
    <w:uiPriority w:val="62"/>
    <w:rsid w:val="00C77D2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47AA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A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A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AA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A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A0"/>
    <w:rPr>
      <w:rFonts w:ascii="Lucida Grande" w:hAnsi="Lucida Grande" w:cs="Lucida Grande"/>
      <w:sz w:val="18"/>
      <w:szCs w:val="18"/>
    </w:rPr>
  </w:style>
  <w:style w:type="table" w:styleId="MediumGrid1-Accent5">
    <w:name w:val="Medium Grid 1 Accent 5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122A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A88"/>
  </w:style>
  <w:style w:type="paragraph" w:styleId="Footer">
    <w:name w:val="footer"/>
    <w:basedOn w:val="Normal"/>
    <w:link w:val="FooterChar"/>
    <w:unhideWhenUsed/>
    <w:rsid w:val="00122A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A88"/>
  </w:style>
  <w:style w:type="paragraph" w:styleId="ListParagraph">
    <w:name w:val="List Paragraph"/>
    <w:basedOn w:val="Normal"/>
    <w:uiPriority w:val="34"/>
    <w:qFormat/>
    <w:rsid w:val="00122A88"/>
    <w:pPr>
      <w:ind w:left="720"/>
      <w:contextualSpacing/>
    </w:pPr>
  </w:style>
  <w:style w:type="table" w:styleId="MediumShading1-Accent5">
    <w:name w:val="Medium Shading 1 Accent 5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customStyle="1" w:styleId="SubSubText">
    <w:name w:val="Sub Sub Text"/>
    <w:basedOn w:val="Normal"/>
    <w:rsid w:val="0028188B"/>
    <w:pPr>
      <w:spacing w:before="120" w:after="120"/>
      <w:ind w:left="1985"/>
      <w:jc w:val="both"/>
    </w:pPr>
    <w:rPr>
      <w:rFonts w:ascii="Arial" w:eastAsia="Times New Roman" w:hAnsi="Arial" w:cs="Times New Roman"/>
      <w:szCs w:val="20"/>
      <w:lang w:val="en-AU"/>
    </w:rPr>
  </w:style>
  <w:style w:type="table" w:styleId="LightGrid-Accent6">
    <w:name w:val="Light Grid Accent 6"/>
    <w:basedOn w:val="TableNormal"/>
    <w:uiPriority w:val="62"/>
    <w:rsid w:val="0026409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33378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1">
    <w:name w:val="Light Grid1"/>
    <w:basedOn w:val="TableNormal"/>
    <w:uiPriority w:val="62"/>
    <w:rsid w:val="00700C4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rsid w:val="00B46CB5"/>
    <w:pPr>
      <w:tabs>
        <w:tab w:val="left" w:pos="810"/>
        <w:tab w:val="left" w:pos="2551"/>
      </w:tabs>
      <w:suppressAutoHyphens/>
      <w:spacing w:before="120" w:after="120"/>
      <w:ind w:right="-1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46CB5"/>
    <w:rPr>
      <w:rFonts w:ascii="Arial" w:eastAsia="Times New Roman" w:hAnsi="Arial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rsid w:val="00B46CB5"/>
    <w:pPr>
      <w:tabs>
        <w:tab w:val="left" w:pos="810"/>
        <w:tab w:val="left" w:pos="2551"/>
      </w:tabs>
      <w:suppressAutoHyphens/>
      <w:spacing w:before="40" w:after="60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B46CB5"/>
    <w:rPr>
      <w:rFonts w:ascii="Arial" w:eastAsia="Times New Roman" w:hAnsi="Arial" w:cs="Times New Roman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B46CB5"/>
    <w:rPr>
      <w:b/>
      <w:bCs/>
    </w:rPr>
  </w:style>
  <w:style w:type="character" w:customStyle="1" w:styleId="Heading2Char">
    <w:name w:val="Heading 2 Char"/>
    <w:basedOn w:val="DefaultParagraphFont"/>
    <w:link w:val="Heading2"/>
    <w:rsid w:val="00222F09"/>
    <w:rPr>
      <w:rFonts w:ascii="Arial" w:eastAsia="Times New Roman" w:hAnsi="Arial" w:cs="Times New Roman"/>
      <w:b/>
      <w:i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222F09"/>
    <w:rPr>
      <w:rFonts w:ascii="Times New Roman" w:eastAsia="Times New Roman" w:hAnsi="Times New Roman" w:cs="Times New Roman"/>
      <w:b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22F09"/>
    <w:rPr>
      <w:rFonts w:ascii="Arial" w:eastAsia="Times New Roman" w:hAnsi="Arial" w:cs="Times New Roman"/>
      <w:b/>
      <w:szCs w:val="20"/>
      <w:lang w:val="en-AU"/>
    </w:rPr>
  </w:style>
  <w:style w:type="paragraph" w:styleId="ListBullet">
    <w:name w:val="List Bullet"/>
    <w:basedOn w:val="Normal"/>
    <w:uiPriority w:val="99"/>
    <w:unhideWhenUsed/>
    <w:rsid w:val="00222F09"/>
    <w:pPr>
      <w:numPr>
        <w:numId w:val="2"/>
      </w:numPr>
      <w:spacing w:after="120"/>
    </w:pPr>
    <w:rPr>
      <w:rFonts w:ascii="Calibri" w:eastAsia="Calibri" w:hAnsi="Calibri" w:cs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22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LightList-Accent11">
    <w:name w:val="Light List - Accent 11"/>
    <w:basedOn w:val="TableNormal"/>
    <w:uiPriority w:val="66"/>
    <w:rsid w:val="008B736D"/>
    <w:rPr>
      <w:rFonts w:ascii="Times New Roman" w:eastAsia="Times New Roman" w:hAnsi="Times New Roman" w:cs="Times New Roman"/>
      <w:sz w:val="20"/>
      <w:szCs w:val="20"/>
      <w:lang w:val="en-A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TableGrid1">
    <w:name w:val="Table Grid1"/>
    <w:basedOn w:val="TableNormal"/>
    <w:next w:val="TableGrid"/>
    <w:rsid w:val="00C949A9"/>
    <w:pPr>
      <w:spacing w:before="120" w:after="120"/>
    </w:pPr>
    <w:rPr>
      <w:rFonts w:ascii="Times New Roman" w:eastAsia="Times New Roman" w:hAnsi="Times New Roman" w:cs="Times New Roman"/>
      <w:sz w:val="20"/>
      <w:szCs w:val="20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B3F614-8EEF-4E7A-895B-D04777A6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 consulting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karanatsios</dc:creator>
  <cp:lastModifiedBy>Ma, Virginia</cp:lastModifiedBy>
  <cp:revision>5</cp:revision>
  <cp:lastPrinted>2013-04-26T05:05:00Z</cp:lastPrinted>
  <dcterms:created xsi:type="dcterms:W3CDTF">2018-12-17T01:23:00Z</dcterms:created>
  <dcterms:modified xsi:type="dcterms:W3CDTF">2019-06-21T06:22:00Z</dcterms:modified>
</cp:coreProperties>
</file>